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B1F" w:rsidRDefault="00C92B1F">
      <w:pPr>
        <w:tabs>
          <w:tab w:val="left" w:pos="9320"/>
        </w:tabs>
        <w:ind w:left="720" w:right="720"/>
        <w:jc w:val="center"/>
        <w:rPr>
          <w:color w:val="000000"/>
          <w:sz w:val="22"/>
        </w:rPr>
      </w:pPr>
      <w:r>
        <w:rPr>
          <w:b/>
          <w:color w:val="000000"/>
          <w:sz w:val="22"/>
        </w:rPr>
        <w:t>CHILDREN'S AUDITORY PROCESSING PERFORMANCE SCALE</w:t>
      </w:r>
    </w:p>
    <w:p w:rsidR="00C92B1F" w:rsidRDefault="00C92B1F">
      <w:pPr>
        <w:tabs>
          <w:tab w:val="left" w:pos="9320"/>
        </w:tabs>
        <w:ind w:left="720" w:right="720"/>
        <w:rPr>
          <w:color w:val="000000"/>
        </w:rPr>
      </w:pPr>
    </w:p>
    <w:p w:rsidR="00C92B1F" w:rsidRDefault="00C92B1F">
      <w:pPr>
        <w:tabs>
          <w:tab w:val="left" w:pos="9320"/>
        </w:tabs>
        <w:ind w:left="720" w:right="720"/>
        <w:rPr>
          <w:color w:val="000000"/>
        </w:rPr>
      </w:pPr>
    </w:p>
    <w:p w:rsidR="00C92B1F" w:rsidRDefault="00C92B1F">
      <w:pPr>
        <w:tabs>
          <w:tab w:val="left" w:pos="8640"/>
        </w:tabs>
        <w:ind w:left="720" w:right="720"/>
        <w:rPr>
          <w:color w:val="000000"/>
        </w:rPr>
      </w:pPr>
      <w:r>
        <w:rPr>
          <w:color w:val="000000"/>
        </w:rPr>
        <w:t>Child's Name</w:t>
      </w:r>
      <w:r>
        <w:rPr>
          <w:color w:val="000000"/>
          <w:u w:val="single"/>
        </w:rPr>
        <w:t xml:space="preserve">                                                         </w:t>
      </w:r>
      <w:r>
        <w:rPr>
          <w:color w:val="000000"/>
        </w:rPr>
        <w:t xml:space="preserve">    Age (Years</w:t>
      </w:r>
      <w:r>
        <w:rPr>
          <w:color w:val="000000"/>
          <w:u w:val="single"/>
        </w:rPr>
        <w:t xml:space="preserve">          </w:t>
      </w:r>
      <w:r>
        <w:rPr>
          <w:color w:val="000000"/>
        </w:rPr>
        <w:t>Months</w:t>
      </w:r>
      <w:r>
        <w:rPr>
          <w:color w:val="000000"/>
          <w:u w:val="single"/>
        </w:rPr>
        <w:t xml:space="preserve">          </w:t>
      </w:r>
      <w:r>
        <w:rPr>
          <w:color w:val="000000"/>
        </w:rPr>
        <w:t>)    Date______________________________________________________________</w:t>
      </w:r>
    </w:p>
    <w:p w:rsidR="00C92B1F" w:rsidRDefault="00C92B1F">
      <w:pPr>
        <w:tabs>
          <w:tab w:val="left" w:pos="9320"/>
        </w:tabs>
        <w:ind w:left="720" w:right="720"/>
        <w:rPr>
          <w:color w:val="000000"/>
        </w:rPr>
      </w:pPr>
    </w:p>
    <w:p w:rsidR="00C92B1F" w:rsidRDefault="00C92B1F">
      <w:pPr>
        <w:tabs>
          <w:tab w:val="left" w:pos="9320"/>
        </w:tabs>
        <w:ind w:left="720" w:right="720"/>
        <w:rPr>
          <w:color w:val="000000"/>
        </w:rPr>
      </w:pPr>
      <w:r>
        <w:rPr>
          <w:color w:val="000000"/>
        </w:rPr>
        <w:t>Name of person completing questionnaire Relationship: Parent/Teacher/Other_________</w:t>
      </w:r>
    </w:p>
    <w:p w:rsidR="00C92B1F" w:rsidRDefault="00C92B1F">
      <w:pPr>
        <w:tabs>
          <w:tab w:val="left" w:pos="9320"/>
        </w:tabs>
        <w:ind w:left="720" w:right="720"/>
        <w:rPr>
          <w:color w:val="000000"/>
          <w:u w:val="single"/>
        </w:rPr>
      </w:pPr>
      <w:r>
        <w:rPr>
          <w:color w:val="000000"/>
        </w:rPr>
        <w:t xml:space="preserve">____________________________________________   </w:t>
      </w:r>
    </w:p>
    <w:p w:rsidR="00C92B1F" w:rsidRDefault="00C92B1F">
      <w:pPr>
        <w:tabs>
          <w:tab w:val="left" w:pos="8910"/>
        </w:tabs>
        <w:ind w:left="720" w:right="360"/>
        <w:rPr>
          <w:color w:val="000000"/>
          <w:u w:val="single"/>
        </w:rPr>
      </w:pPr>
    </w:p>
    <w:p w:rsidR="00C92B1F" w:rsidRDefault="00C92B1F">
      <w:pPr>
        <w:pStyle w:val="Heading1"/>
      </w:pPr>
      <w:r>
        <w:t>PLEASE READ INSTRUCTIONS CAREFULLY</w:t>
      </w:r>
    </w:p>
    <w:p w:rsidR="00C92B1F" w:rsidRDefault="00C92B1F">
      <w:pPr>
        <w:tabs>
          <w:tab w:val="left" w:pos="9320"/>
        </w:tabs>
        <w:ind w:left="720" w:right="720"/>
        <w:jc w:val="center"/>
        <w:rPr>
          <w:color w:val="000000"/>
        </w:rPr>
      </w:pPr>
    </w:p>
    <w:p w:rsidR="00C92B1F" w:rsidRDefault="00C92B1F">
      <w:pPr>
        <w:tabs>
          <w:tab w:val="left" w:pos="720"/>
          <w:tab w:val="left" w:pos="1440"/>
        </w:tabs>
        <w:rPr>
          <w:color w:val="000000"/>
        </w:rPr>
      </w:pPr>
      <w:r>
        <w:rPr>
          <w:color w:val="000000"/>
        </w:rPr>
        <w:tab/>
        <w:t>Answer all questions by comparing this child to other children of similar age and background. Do not answer the questions based only on the difficulty of the listening condition. For example, all 8-year-old children, to a certain extent, may not hear and understand when listening in a noisy room. That is, this would be a difficult listening condition for all children. However, some children may have more difficulty in this listening condition than others. You must judge whether or not this child has MORE difficulty than other children in each listening condition cited. Please make your judgment using the following response choices: (</w:t>
      </w:r>
      <w:r>
        <w:rPr>
          <w:b/>
          <w:color w:val="000000"/>
        </w:rPr>
        <w:t>CIRCLE</w:t>
      </w:r>
      <w:r>
        <w:rPr>
          <w:color w:val="000000"/>
        </w:rPr>
        <w:t xml:space="preserve"> a number for each item.)</w:t>
      </w:r>
    </w:p>
    <w:p w:rsidR="00C92B1F" w:rsidRDefault="00C92B1F">
      <w:pPr>
        <w:tabs>
          <w:tab w:val="left" w:pos="9320"/>
        </w:tabs>
        <w:ind w:left="720" w:right="720"/>
        <w:rPr>
          <w:color w:val="000000"/>
        </w:rPr>
      </w:pPr>
    </w:p>
    <w:p w:rsidR="00C92B1F" w:rsidRDefault="00C92B1F">
      <w:pPr>
        <w:tabs>
          <w:tab w:val="left" w:pos="9320"/>
        </w:tabs>
        <w:ind w:left="720" w:right="720"/>
        <w:jc w:val="center"/>
        <w:rPr>
          <w:color w:val="000000"/>
        </w:rPr>
      </w:pPr>
      <w:r>
        <w:rPr>
          <w:color w:val="000000"/>
        </w:rPr>
        <w:t>RESPONSE CHOICES:</w:t>
      </w:r>
    </w:p>
    <w:p w:rsidR="00C92B1F" w:rsidRDefault="00C92B1F">
      <w:pPr>
        <w:tabs>
          <w:tab w:val="left" w:pos="9320"/>
        </w:tabs>
        <w:ind w:left="720" w:right="720"/>
        <w:rPr>
          <w:color w:val="000000"/>
        </w:rPr>
      </w:pPr>
    </w:p>
    <w:p w:rsidR="00C92B1F" w:rsidRDefault="00C92B1F">
      <w:pPr>
        <w:tabs>
          <w:tab w:val="left" w:pos="2180"/>
          <w:tab w:val="right" w:pos="6860"/>
          <w:tab w:val="right" w:pos="7200"/>
          <w:tab w:val="left" w:pos="9320"/>
        </w:tabs>
        <w:ind w:left="720" w:right="720"/>
        <w:rPr>
          <w:color w:val="000000"/>
        </w:rPr>
      </w:pPr>
      <w:r>
        <w:rPr>
          <w:color w:val="000000"/>
        </w:rPr>
        <w:tab/>
        <w:t>LESS DIFFICULTY</w:t>
      </w:r>
      <w:r>
        <w:rPr>
          <w:color w:val="000000"/>
          <w:u w:val="single"/>
        </w:rPr>
        <w:tab/>
      </w:r>
      <w:r>
        <w:rPr>
          <w:color w:val="000000"/>
        </w:rPr>
        <w:t>. . . . . . . . . . . . . . . . . . . . . . . . . . . . . +1</w:t>
      </w:r>
    </w:p>
    <w:p w:rsidR="00C92B1F" w:rsidRDefault="00C92B1F">
      <w:pPr>
        <w:tabs>
          <w:tab w:val="left" w:pos="2180"/>
          <w:tab w:val="right" w:pos="6860"/>
          <w:tab w:val="right" w:pos="7200"/>
          <w:tab w:val="left" w:pos="9320"/>
        </w:tabs>
        <w:ind w:left="720" w:right="720"/>
        <w:rPr>
          <w:color w:val="000000"/>
        </w:rPr>
      </w:pPr>
      <w:r>
        <w:rPr>
          <w:color w:val="000000"/>
        </w:rPr>
        <w:tab/>
        <w:t>SAME AMOUNT OF DIFFICULTY</w:t>
      </w:r>
      <w:r>
        <w:rPr>
          <w:color w:val="000000"/>
        </w:rPr>
        <w:tab/>
        <w:t>. . . . . . . . . . . . . . . . .  0</w:t>
      </w:r>
    </w:p>
    <w:p w:rsidR="00C92B1F" w:rsidRDefault="00C92B1F">
      <w:pPr>
        <w:tabs>
          <w:tab w:val="left" w:pos="2180"/>
          <w:tab w:val="right" w:pos="6860"/>
          <w:tab w:val="right" w:pos="7200"/>
          <w:tab w:val="left" w:pos="9320"/>
        </w:tabs>
        <w:ind w:left="720" w:right="720"/>
        <w:rPr>
          <w:color w:val="000000"/>
        </w:rPr>
      </w:pPr>
      <w:r>
        <w:rPr>
          <w:color w:val="000000"/>
        </w:rPr>
        <w:tab/>
        <w:t>SLIGHTLY MORE DIFFICULTY</w:t>
      </w:r>
      <w:r>
        <w:rPr>
          <w:color w:val="000000"/>
        </w:rPr>
        <w:tab/>
        <w:t>. . . . . . . . . . . . . . . . . . . -1</w:t>
      </w:r>
    </w:p>
    <w:p w:rsidR="00C92B1F" w:rsidRDefault="00C92B1F">
      <w:pPr>
        <w:tabs>
          <w:tab w:val="left" w:pos="2180"/>
          <w:tab w:val="right" w:pos="6860"/>
          <w:tab w:val="right" w:pos="7200"/>
          <w:tab w:val="left" w:pos="9320"/>
        </w:tabs>
        <w:ind w:left="720" w:right="720"/>
        <w:rPr>
          <w:color w:val="000000"/>
        </w:rPr>
      </w:pPr>
      <w:r>
        <w:rPr>
          <w:color w:val="000000"/>
        </w:rPr>
        <w:tab/>
        <w:t>MORE DIFFICULTY</w:t>
      </w:r>
      <w:r>
        <w:rPr>
          <w:color w:val="000000"/>
        </w:rPr>
        <w:tab/>
        <w:t>. . . . . . . . . . . . . . . . . . . . . . . . . . . . -2</w:t>
      </w:r>
    </w:p>
    <w:p w:rsidR="00C92B1F" w:rsidRDefault="00C92B1F">
      <w:pPr>
        <w:tabs>
          <w:tab w:val="left" w:pos="2180"/>
          <w:tab w:val="right" w:pos="6860"/>
          <w:tab w:val="right" w:pos="7200"/>
          <w:tab w:val="left" w:pos="9320"/>
        </w:tabs>
        <w:ind w:left="720" w:right="720"/>
        <w:rPr>
          <w:color w:val="000000"/>
        </w:rPr>
      </w:pPr>
      <w:r>
        <w:rPr>
          <w:color w:val="000000"/>
        </w:rPr>
        <w:tab/>
        <w:t>CONSIDERABLY MORE DIFFICULTY</w:t>
      </w:r>
      <w:r>
        <w:rPr>
          <w:color w:val="000000"/>
        </w:rPr>
        <w:tab/>
        <w:t>. . . . . . . . . . . . . .</w:t>
      </w:r>
      <w:r>
        <w:rPr>
          <w:color w:val="000000"/>
        </w:rPr>
        <w:tab/>
        <w:t>-3</w:t>
      </w:r>
    </w:p>
    <w:p w:rsidR="00C92B1F" w:rsidRDefault="00C92B1F">
      <w:pPr>
        <w:tabs>
          <w:tab w:val="left" w:pos="2180"/>
          <w:tab w:val="right" w:pos="6860"/>
          <w:tab w:val="right" w:pos="7200"/>
          <w:tab w:val="left" w:pos="9320"/>
        </w:tabs>
        <w:ind w:left="720" w:right="720"/>
        <w:rPr>
          <w:color w:val="000000"/>
        </w:rPr>
      </w:pPr>
      <w:r>
        <w:rPr>
          <w:color w:val="000000"/>
        </w:rPr>
        <w:tab/>
        <w:t>SIGNIFICANTLY MORE DIFFICULTY</w:t>
      </w:r>
      <w:r>
        <w:rPr>
          <w:color w:val="000000"/>
        </w:rPr>
        <w:tab/>
        <w:t xml:space="preserve">. . . . . . . . . . . . . . </w:t>
      </w:r>
      <w:r>
        <w:rPr>
          <w:color w:val="000000"/>
        </w:rPr>
        <w:tab/>
        <w:t>-4</w:t>
      </w:r>
    </w:p>
    <w:p w:rsidR="00C92B1F" w:rsidRDefault="00C92B1F">
      <w:pPr>
        <w:tabs>
          <w:tab w:val="left" w:pos="2180"/>
          <w:tab w:val="right" w:pos="6860"/>
          <w:tab w:val="right" w:pos="7200"/>
          <w:tab w:val="left" w:pos="9320"/>
        </w:tabs>
        <w:ind w:left="720" w:right="720"/>
        <w:rPr>
          <w:color w:val="000000"/>
        </w:rPr>
      </w:pPr>
      <w:r>
        <w:rPr>
          <w:color w:val="000000"/>
        </w:rPr>
        <w:tab/>
        <w:t>CANNOT FUNCTION AT ALL</w:t>
      </w:r>
      <w:r>
        <w:rPr>
          <w:color w:val="000000"/>
        </w:rPr>
        <w:tab/>
        <w:t>. . . . . . . . . . . . . . . . . . . . .</w:t>
      </w:r>
      <w:r>
        <w:rPr>
          <w:color w:val="000000"/>
        </w:rPr>
        <w:tab/>
        <w:t>-5</w:t>
      </w:r>
    </w:p>
    <w:p w:rsidR="00C92B1F" w:rsidRDefault="00C92B1F">
      <w:pPr>
        <w:tabs>
          <w:tab w:val="left" w:pos="2180"/>
          <w:tab w:val="right" w:pos="6860"/>
          <w:tab w:val="right" w:pos="7200"/>
          <w:tab w:val="left" w:pos="9320"/>
        </w:tabs>
        <w:ind w:left="720" w:right="720"/>
        <w:rPr>
          <w:color w:val="000000"/>
        </w:rPr>
      </w:pPr>
    </w:p>
    <w:p w:rsidR="00C92B1F" w:rsidRDefault="00C92B1F">
      <w:pPr>
        <w:tabs>
          <w:tab w:val="left" w:pos="2180"/>
          <w:tab w:val="right" w:pos="6860"/>
          <w:tab w:val="right" w:pos="7200"/>
          <w:tab w:val="left" w:pos="9320"/>
        </w:tabs>
        <w:ind w:left="720" w:right="720"/>
        <w:rPr>
          <w:b/>
          <w:color w:val="000000"/>
        </w:rPr>
      </w:pPr>
      <w:r>
        <w:rPr>
          <w:b/>
          <w:color w:val="000000"/>
        </w:rPr>
        <w:t xml:space="preserve">Listening Condition - </w:t>
      </w:r>
      <w:r>
        <w:rPr>
          <w:b/>
          <w:i/>
          <w:color w:val="000000"/>
        </w:rPr>
        <w:t>NOISE:</w:t>
      </w:r>
    </w:p>
    <w:p w:rsidR="00C92B1F" w:rsidRDefault="00C92B1F">
      <w:pPr>
        <w:tabs>
          <w:tab w:val="left" w:pos="1460"/>
          <w:tab w:val="left" w:pos="2180"/>
          <w:tab w:val="right" w:pos="6860"/>
          <w:tab w:val="right" w:pos="7200"/>
          <w:tab w:val="left" w:pos="9320"/>
        </w:tabs>
        <w:ind w:left="720" w:right="720"/>
        <w:rPr>
          <w:color w:val="000000"/>
        </w:rPr>
      </w:pPr>
      <w:r>
        <w:rPr>
          <w:color w:val="000000"/>
        </w:rPr>
        <w:tab/>
        <w:t>If listening in a room where there is background noise such as a TV set, music, others talking, children playing, etc., this child has difficulty hearing and understanding (compared with other children of similar age and background).</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w:t>
      </w:r>
      <w:r>
        <w:rPr>
          <w:color w:val="000000"/>
        </w:rPr>
        <w:tab/>
        <w:t>When paying attention</w:t>
      </w:r>
      <w:r>
        <w:rPr>
          <w:color w:val="000000"/>
        </w:rPr>
        <w:tab/>
        <w:t>. . . .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w:t>
      </w:r>
      <w:r>
        <w:rPr>
          <w:color w:val="000000"/>
        </w:rPr>
        <w:tab/>
        <w:t>When being asked a question</w:t>
      </w:r>
      <w:r>
        <w:rPr>
          <w:color w:val="000000"/>
        </w:rPr>
        <w:tab/>
        <w:t>.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3.</w:t>
      </w:r>
      <w:r>
        <w:rPr>
          <w:color w:val="000000"/>
        </w:rPr>
        <w:tab/>
        <w:t>When being given simple instructions</w:t>
      </w:r>
      <w:r>
        <w:rPr>
          <w:color w:val="000000"/>
        </w:rPr>
        <w:tab/>
        <w:t>.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4.</w:t>
      </w:r>
      <w:r>
        <w:rPr>
          <w:color w:val="000000"/>
        </w:rPr>
        <w:tab/>
        <w:t>When being given complicated, multiple, instructions</w:t>
      </w:r>
      <w:r>
        <w:rPr>
          <w:color w:val="000000"/>
        </w:rPr>
        <w:tab/>
        <w:t xml:space="preserve">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5.</w:t>
      </w:r>
      <w:r>
        <w:rPr>
          <w:color w:val="000000"/>
        </w:rPr>
        <w:tab/>
        <w:t>When not paying attention</w:t>
      </w:r>
      <w:r>
        <w:rPr>
          <w:color w:val="000000"/>
        </w:rPr>
        <w:tab/>
        <w:t>.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6.</w:t>
      </w:r>
      <w:r>
        <w:rPr>
          <w:color w:val="000000"/>
        </w:rPr>
        <w:tab/>
        <w:t>When involved with other activities, i.e., coloring,</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reading, etc.</w:t>
      </w:r>
      <w:r>
        <w:rPr>
          <w:color w:val="000000"/>
        </w:rPr>
        <w:tab/>
        <w:t>. . . . . . . . . . . .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7.</w:t>
      </w:r>
      <w:r>
        <w:rPr>
          <w:color w:val="000000"/>
        </w:rPr>
        <w:tab/>
        <w:t>When listening with a group of children</w:t>
      </w:r>
      <w:r>
        <w:rPr>
          <w:color w:val="000000"/>
        </w:rPr>
        <w:tab/>
        <w:t>.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b/>
          <w:color w:val="000000"/>
        </w:rPr>
      </w:pPr>
      <w:r>
        <w:rPr>
          <w:b/>
          <w:color w:val="000000"/>
        </w:rPr>
        <w:t xml:space="preserve">Listening Condition - </w:t>
      </w:r>
      <w:r>
        <w:rPr>
          <w:b/>
          <w:i/>
          <w:color w:val="000000"/>
        </w:rPr>
        <w:t>QUIET:</w:t>
      </w:r>
    </w:p>
    <w:p w:rsidR="00C92B1F" w:rsidRDefault="00C92B1F">
      <w:pPr>
        <w:tabs>
          <w:tab w:val="right" w:pos="1020"/>
          <w:tab w:val="left" w:pos="1200"/>
          <w:tab w:val="left" w:pos="146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color w:val="000000"/>
        </w:rPr>
        <w:tab/>
        <w:t>If listening in a quiet room (others may be present, but are being quiet), this child has difficulty hearing and understanding (compared with other children).</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8.</w:t>
      </w:r>
      <w:r>
        <w:rPr>
          <w:color w:val="000000"/>
        </w:rPr>
        <w:tab/>
        <w:t>When paying attention</w:t>
      </w:r>
      <w:r>
        <w:rPr>
          <w:color w:val="000000"/>
        </w:rPr>
        <w:tab/>
        <w:t>. . . .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9.</w:t>
      </w:r>
      <w:r>
        <w:rPr>
          <w:color w:val="000000"/>
        </w:rPr>
        <w:tab/>
        <w:t>When being asked a question</w:t>
      </w:r>
      <w:r>
        <w:rPr>
          <w:color w:val="000000"/>
        </w:rPr>
        <w:tab/>
        <w:t>.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10.</w:t>
      </w:r>
      <w:r>
        <w:rPr>
          <w:color w:val="000000"/>
        </w:rPr>
        <w:tab/>
        <w:t>When being given simple instructions</w:t>
      </w:r>
      <w:r>
        <w:rPr>
          <w:color w:val="000000"/>
        </w:rPr>
        <w:tab/>
        <w:t>.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11.</w:t>
      </w:r>
      <w:r>
        <w:rPr>
          <w:color w:val="000000"/>
        </w:rPr>
        <w:tab/>
        <w:t>When being given complicated, multiple, instructions</w:t>
      </w:r>
      <w:r>
        <w:rPr>
          <w:color w:val="000000"/>
        </w:rPr>
        <w:tab/>
        <w:t xml:space="preserve">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12.</w:t>
      </w:r>
      <w:r>
        <w:rPr>
          <w:color w:val="000000"/>
        </w:rPr>
        <w:tab/>
        <w:t>When not paying attention</w:t>
      </w:r>
      <w:r>
        <w:rPr>
          <w:color w:val="000000"/>
        </w:rPr>
        <w:tab/>
        <w:t>.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13.</w:t>
      </w:r>
      <w:r>
        <w:rPr>
          <w:color w:val="000000"/>
        </w:rPr>
        <w:tab/>
        <w:t>When involved with other activities, i.e., coloring,</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reading, etc.</w:t>
      </w:r>
      <w:r>
        <w:rPr>
          <w:color w:val="000000"/>
        </w:rPr>
        <w:tab/>
        <w:t>. . . . . . . . . . . .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14.</w:t>
      </w:r>
      <w:r>
        <w:rPr>
          <w:color w:val="000000"/>
        </w:rPr>
        <w:tab/>
        <w:t>When listening with a group of children</w:t>
      </w:r>
      <w:r>
        <w:rPr>
          <w:color w:val="000000"/>
        </w:rPr>
        <w:tab/>
        <w:t>.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b/>
          <w:color w:val="000000"/>
        </w:rPr>
      </w:pPr>
      <w:r>
        <w:rPr>
          <w:b/>
          <w:color w:val="000000"/>
        </w:rPr>
        <w:t xml:space="preserve">Listening Condition - </w:t>
      </w:r>
      <w:r>
        <w:rPr>
          <w:b/>
          <w:i/>
          <w:color w:val="000000"/>
        </w:rPr>
        <w:t>IDEAL:</w:t>
      </w:r>
    </w:p>
    <w:p w:rsidR="00C92B1F" w:rsidRDefault="00C92B1F">
      <w:pPr>
        <w:tabs>
          <w:tab w:val="right" w:pos="1020"/>
          <w:tab w:val="left" w:pos="1200"/>
          <w:tab w:val="left" w:pos="146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color w:val="000000"/>
        </w:rPr>
        <w:tab/>
        <w:t>When listening in a quiet room, no distractions, face-to-face, and with good eye contact, this child has difficulty hearing and understanding (compared with other children).</w:t>
      </w:r>
    </w:p>
    <w:p w:rsidR="00C92B1F" w:rsidRDefault="00C92B1F">
      <w:pPr>
        <w:tabs>
          <w:tab w:val="right" w:pos="1020"/>
          <w:tab w:val="left" w:pos="1200"/>
          <w:tab w:val="left" w:pos="218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15.</w:t>
      </w:r>
      <w:r>
        <w:rPr>
          <w:color w:val="000000"/>
        </w:rPr>
        <w:tab/>
        <w:t>When being asked a question</w:t>
      </w:r>
      <w:r>
        <w:rPr>
          <w:color w:val="000000"/>
        </w:rPr>
        <w:tab/>
        <w:t>.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16.</w:t>
      </w:r>
      <w:r>
        <w:rPr>
          <w:color w:val="000000"/>
        </w:rPr>
        <w:tab/>
        <w:t>When being given simple instructions</w:t>
      </w:r>
      <w:r>
        <w:rPr>
          <w:color w:val="000000"/>
        </w:rPr>
        <w:tab/>
        <w:t>.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17.</w:t>
      </w:r>
      <w:r>
        <w:rPr>
          <w:color w:val="000000"/>
        </w:rPr>
        <w:tab/>
        <w:t>When being given complicated, multiple, instructions</w:t>
      </w:r>
      <w:r>
        <w:rPr>
          <w:color w:val="000000"/>
        </w:rPr>
        <w:tab/>
        <w:t xml:space="preserve">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b/>
          <w:color w:val="000000"/>
        </w:rPr>
      </w:pPr>
      <w:r>
        <w:rPr>
          <w:b/>
          <w:color w:val="000000"/>
        </w:rPr>
        <w:t xml:space="preserve">Listening Condition - </w:t>
      </w:r>
      <w:r>
        <w:rPr>
          <w:b/>
          <w:i/>
          <w:color w:val="000000"/>
        </w:rPr>
        <w:t>MULTIPLE INPUTS:</w:t>
      </w:r>
    </w:p>
    <w:p w:rsidR="00C92B1F" w:rsidRDefault="00C92B1F">
      <w:pPr>
        <w:tabs>
          <w:tab w:val="right" w:pos="1020"/>
          <w:tab w:val="left" w:pos="1200"/>
          <w:tab w:val="left" w:pos="144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color w:val="000000"/>
        </w:rPr>
        <w:tab/>
        <w:t>When, in addition to listening, there is also some other form of input (i.e., visual, tactile, etc.), this child has difficulty hearing and understanding (compared with other children).</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18.</w:t>
      </w:r>
      <w:r>
        <w:rPr>
          <w:color w:val="000000"/>
        </w:rPr>
        <w:tab/>
        <w:t>When listening and watching the speaker's face</w:t>
      </w:r>
      <w:r>
        <w:rPr>
          <w:color w:val="000000"/>
        </w:rPr>
        <w:tab/>
        <w:t>.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19.</w:t>
      </w:r>
      <w:r>
        <w:rPr>
          <w:color w:val="000000"/>
        </w:rPr>
        <w:tab/>
        <w:t>When listening and reading material that is also being</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read out loud by another</w:t>
      </w:r>
      <w:r>
        <w:rPr>
          <w:color w:val="000000"/>
        </w:rPr>
        <w:tab/>
        <w:t>.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20.</w:t>
      </w:r>
      <w:r>
        <w:rPr>
          <w:color w:val="000000"/>
        </w:rPr>
        <w:tab/>
        <w:t xml:space="preserve">When listening and watching someone provide an </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illustration such as a model, drawing, information on</w:t>
      </w:r>
    </w:p>
    <w:p w:rsidR="00C92B1F" w:rsidRDefault="00C92B1F">
      <w:pPr>
        <w:tabs>
          <w:tab w:val="right" w:pos="1020"/>
          <w:tab w:val="left" w:pos="120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the chalkboard, etc.</w:t>
      </w:r>
      <w:r>
        <w:rPr>
          <w:color w:val="000000"/>
        </w:rPr>
        <w:tab/>
        <w:t>. . . . .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2180"/>
          <w:tab w:val="right" w:pos="6140"/>
          <w:tab w:val="left" w:pos="6320"/>
          <w:tab w:val="left" w:pos="6680"/>
          <w:tab w:val="left" w:pos="7040"/>
          <w:tab w:val="left" w:pos="7380"/>
          <w:tab w:val="left" w:pos="7740"/>
          <w:tab w:val="left" w:pos="8120"/>
          <w:tab w:val="left" w:pos="8460"/>
          <w:tab w:val="left" w:pos="9320"/>
        </w:tabs>
        <w:ind w:left="720" w:right="720"/>
        <w:rPr>
          <w:b/>
          <w:color w:val="000000"/>
        </w:rPr>
      </w:pPr>
      <w:r>
        <w:rPr>
          <w:b/>
          <w:color w:val="000000"/>
        </w:rPr>
        <w:t xml:space="preserve">Listening condition - </w:t>
      </w:r>
      <w:r>
        <w:rPr>
          <w:b/>
          <w:i/>
          <w:color w:val="000000"/>
        </w:rPr>
        <w:t>AUDITORY MEMORY/SEQUENCING:</w:t>
      </w:r>
    </w:p>
    <w:p w:rsidR="00C92B1F" w:rsidRDefault="00C92B1F">
      <w:pPr>
        <w:tabs>
          <w:tab w:val="right" w:pos="1020"/>
          <w:tab w:val="left" w:pos="1200"/>
          <w:tab w:val="left" w:pos="1440"/>
          <w:tab w:val="left" w:pos="2180"/>
          <w:tab w:val="right" w:pos="6140"/>
          <w:tab w:val="left" w:pos="6320"/>
          <w:tab w:val="left" w:pos="668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color w:val="000000"/>
        </w:rPr>
        <w:tab/>
        <w:t>If required to recall spoken information, this child has difficulty (compared with other children).</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21.</w:t>
      </w:r>
      <w:r>
        <w:rPr>
          <w:color w:val="000000"/>
        </w:rPr>
        <w:tab/>
        <w:t>Immediately recalling information such as a word,</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word spelling, numbers, etc.</w:t>
      </w:r>
      <w:r>
        <w:rPr>
          <w:color w:val="000000"/>
        </w:rPr>
        <w:tab/>
        <w:t>.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22.</w:t>
      </w:r>
      <w:r>
        <w:rPr>
          <w:color w:val="000000"/>
        </w:rPr>
        <w:tab/>
        <w:t>Immediately recalling simple instructions</w:t>
      </w:r>
      <w:r>
        <w:rPr>
          <w:color w:val="000000"/>
        </w:rPr>
        <w:tab/>
        <w:t>.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23.</w:t>
      </w:r>
      <w:r>
        <w:rPr>
          <w:color w:val="000000"/>
        </w:rPr>
        <w:tab/>
        <w:t>Immediately recalling multiple instructions</w:t>
      </w:r>
      <w:r>
        <w:rPr>
          <w:color w:val="000000"/>
        </w:rPr>
        <w:tab/>
        <w:t>.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24.</w:t>
      </w:r>
      <w:r>
        <w:rPr>
          <w:color w:val="000000"/>
        </w:rPr>
        <w:tab/>
        <w:t xml:space="preserve">Not only recalling information, but also the </w:t>
      </w:r>
      <w:r>
        <w:rPr>
          <w:i/>
          <w:color w:val="000000"/>
        </w:rPr>
        <w:t>order</w:t>
      </w:r>
      <w:r>
        <w:rPr>
          <w:color w:val="000000"/>
        </w:rPr>
        <w:t xml:space="preserve"> or</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i/>
          <w:color w:val="000000"/>
        </w:rPr>
        <w:t>sequence</w:t>
      </w:r>
      <w:r>
        <w:rPr>
          <w:color w:val="000000"/>
        </w:rPr>
        <w:t xml:space="preserve"> of the information</w:t>
      </w:r>
      <w:r>
        <w:rPr>
          <w:color w:val="000000"/>
        </w:rPr>
        <w:tab/>
        <w:t>.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25.</w:t>
      </w:r>
      <w:r>
        <w:rPr>
          <w:color w:val="000000"/>
        </w:rPr>
        <w:tab/>
        <w:t>When delayed recollection (1 hour or more) of words,</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word spelling, numbers, etc. is required</w:t>
      </w:r>
      <w:r>
        <w:rPr>
          <w:color w:val="000000"/>
        </w:rPr>
        <w:tab/>
        <w:t>.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26.</w:t>
      </w:r>
      <w:r>
        <w:rPr>
          <w:color w:val="000000"/>
        </w:rPr>
        <w:tab/>
        <w:t>When delayed recollection (1 hour or more) of simple</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instructions is required</w:t>
      </w:r>
      <w:r>
        <w:rPr>
          <w:color w:val="000000"/>
        </w:rPr>
        <w:tab/>
        <w:t xml:space="preserve">. . .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t>27.</w:t>
      </w:r>
      <w:r>
        <w:rPr>
          <w:color w:val="000000"/>
        </w:rPr>
        <w:tab/>
        <w:t>When delayed recollection (1 hour or more) of multiple</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instructions is required</w:t>
      </w:r>
      <w:r>
        <w:rPr>
          <w:color w:val="000000"/>
        </w:rPr>
        <w:tab/>
        <w:t xml:space="preserve">. . .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28.</w:t>
      </w:r>
      <w:r>
        <w:rPr>
          <w:color w:val="000000"/>
        </w:rPr>
        <w:tab/>
        <w:t>When delayed recollection (24 hours or more) is</w:t>
      </w:r>
    </w:p>
    <w:p w:rsidR="00C92B1F" w:rsidRDefault="00C92B1F">
      <w:pPr>
        <w:tabs>
          <w:tab w:val="right" w:pos="1020"/>
          <w:tab w:val="left" w:pos="1200"/>
          <w:tab w:val="left" w:pos="1440"/>
          <w:tab w:val="left" w:pos="2180"/>
          <w:tab w:val="right" w:pos="6140"/>
          <w:tab w:val="left" w:pos="6320"/>
          <w:tab w:val="left" w:pos="672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required</w:t>
      </w:r>
      <w:r>
        <w:rPr>
          <w:color w:val="000000"/>
        </w:rPr>
        <w:tab/>
        <w:t>. . . . . . . . . . . . . . . . . . . . . . . . . . . . . . . . . . . . . .+1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rPr>
          <w:b/>
          <w:color w:val="000000"/>
        </w:rPr>
      </w:pPr>
      <w:r>
        <w:rPr>
          <w:b/>
          <w:color w:val="000000"/>
        </w:rPr>
        <w:t xml:space="preserve">Listening Condition - </w:t>
      </w:r>
      <w:r>
        <w:rPr>
          <w:b/>
          <w:i/>
          <w:color w:val="000000"/>
        </w:rPr>
        <w:t>AUDITORY ATTENTION SPAN:</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rPr>
          <w:color w:val="000000"/>
        </w:rPr>
      </w:pPr>
      <w:r>
        <w:rPr>
          <w:color w:val="000000"/>
        </w:rPr>
        <w:tab/>
      </w:r>
      <w:r>
        <w:rPr>
          <w:color w:val="000000"/>
        </w:rPr>
        <w:tab/>
      </w:r>
      <w:r>
        <w:rPr>
          <w:color w:val="000000"/>
        </w:rPr>
        <w:tab/>
        <w:t>If extended periods of listening are required, this child has difficulty paying attention, that is being attentive to what is being said (compared with other children).</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rPr>
          <w:color w:val="000000"/>
        </w:rPr>
      </w:pP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29.</w:t>
      </w:r>
      <w:r>
        <w:rPr>
          <w:color w:val="000000"/>
        </w:rPr>
        <w:tab/>
        <w:t>When the listening time is less than 5 minutes</w:t>
      </w:r>
      <w:r>
        <w:rPr>
          <w:color w:val="000000"/>
        </w:rPr>
        <w:tab/>
        <w:t>.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30.</w:t>
      </w:r>
      <w:r>
        <w:rPr>
          <w:color w:val="000000"/>
        </w:rPr>
        <w:tab/>
        <w:t>When the listening time is 5 to 10 minutes</w:t>
      </w:r>
      <w:r>
        <w:rPr>
          <w:color w:val="000000"/>
        </w:rPr>
        <w:tab/>
        <w:t>.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31.</w:t>
      </w:r>
      <w:r>
        <w:rPr>
          <w:color w:val="000000"/>
        </w:rPr>
        <w:tab/>
        <w:t>When the listening time is over 10 minutes</w:t>
      </w:r>
      <w:r>
        <w:rPr>
          <w:color w:val="000000"/>
        </w:rPr>
        <w:tab/>
        <w:t>.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32.</w:t>
      </w:r>
      <w:r>
        <w:rPr>
          <w:color w:val="000000"/>
        </w:rPr>
        <w:tab/>
        <w:t>When listening in a quiet room</w:t>
      </w:r>
      <w:r>
        <w:rPr>
          <w:color w:val="000000"/>
        </w:rPr>
        <w:tab/>
        <w:t>.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33.</w:t>
      </w:r>
      <w:r>
        <w:rPr>
          <w:color w:val="000000"/>
        </w:rPr>
        <w:tab/>
        <w:t>When listening in a noisy room</w:t>
      </w:r>
      <w:r>
        <w:rPr>
          <w:color w:val="000000"/>
        </w:rPr>
        <w:tab/>
        <w:t>.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34.</w:t>
      </w:r>
      <w:r>
        <w:rPr>
          <w:color w:val="000000"/>
        </w:rPr>
        <w:tab/>
        <w:t>When listening first thing in the morning</w:t>
      </w:r>
      <w:r>
        <w:rPr>
          <w:color w:val="000000"/>
        </w:rPr>
        <w:tab/>
        <w:t>.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35.</w:t>
      </w:r>
      <w:r>
        <w:rPr>
          <w:color w:val="000000"/>
        </w:rPr>
        <w:tab/>
        <w:t xml:space="preserve">When listening near the end of the day, </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before supper time</w:t>
      </w:r>
      <w:r>
        <w:rPr>
          <w:color w:val="000000"/>
        </w:rPr>
        <w:tab/>
        <w:t xml:space="preserve">. . . . . .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t>36.</w:t>
      </w:r>
      <w:r>
        <w:rPr>
          <w:color w:val="000000"/>
        </w:rPr>
        <w:tab/>
        <w:t>When listening in a room where there are also</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r>
        <w:rPr>
          <w:color w:val="000000"/>
        </w:rPr>
        <w:tab/>
      </w:r>
      <w:r>
        <w:rPr>
          <w:color w:val="000000"/>
        </w:rPr>
        <w:tab/>
        <w:t>visual distractions</w:t>
      </w:r>
      <w:r>
        <w:rPr>
          <w:color w:val="000000"/>
        </w:rPr>
        <w:tab/>
        <w:t xml:space="preserve">. . . . . . . . . . . . . . . . . . . . . . . . . . . . . . . . </w:t>
      </w:r>
      <w:r>
        <w:rPr>
          <w:color w:val="000000"/>
        </w:rPr>
        <w:tab/>
        <w:t>+1</w:t>
      </w:r>
      <w:r>
        <w:rPr>
          <w:color w:val="000000"/>
        </w:rPr>
        <w:tab/>
        <w:t>0</w:t>
      </w:r>
      <w:r>
        <w:rPr>
          <w:color w:val="000000"/>
        </w:rPr>
        <w:tab/>
        <w:t>-1</w:t>
      </w:r>
      <w:r>
        <w:rPr>
          <w:color w:val="000000"/>
        </w:rPr>
        <w:tab/>
        <w:t>-2</w:t>
      </w:r>
      <w:r>
        <w:rPr>
          <w:color w:val="000000"/>
        </w:rPr>
        <w:tab/>
        <w:t>-3</w:t>
      </w:r>
      <w:r>
        <w:rPr>
          <w:color w:val="000000"/>
        </w:rPr>
        <w:tab/>
        <w:t>-4</w:t>
      </w:r>
      <w:r>
        <w:rPr>
          <w:color w:val="000000"/>
        </w:rPr>
        <w:tab/>
        <w:t>-5</w:t>
      </w:r>
    </w:p>
    <w:p w:rsidR="00C92B1F" w:rsidRDefault="00C92B1F">
      <w:pPr>
        <w:tabs>
          <w:tab w:val="right" w:pos="1020"/>
          <w:tab w:val="left" w:pos="1200"/>
          <w:tab w:val="left" w:pos="1440"/>
          <w:tab w:val="right" w:pos="6140"/>
          <w:tab w:val="left" w:pos="6320"/>
          <w:tab w:val="left" w:pos="6740"/>
          <w:tab w:val="left" w:pos="7040"/>
          <w:tab w:val="left" w:pos="7380"/>
          <w:tab w:val="left" w:pos="7740"/>
          <w:tab w:val="left" w:pos="8120"/>
          <w:tab w:val="left" w:pos="8460"/>
          <w:tab w:val="left" w:pos="9320"/>
        </w:tabs>
        <w:ind w:left="720" w:right="720"/>
        <w:rPr>
          <w:color w:val="000000"/>
        </w:rPr>
      </w:pPr>
    </w:p>
    <w:p w:rsidR="00C92B1F" w:rsidRDefault="00C92B1F">
      <w:r>
        <w:rPr>
          <w:i/>
          <w:color w:val="000000"/>
        </w:rPr>
        <w:t>Source:</w:t>
      </w:r>
      <w:r>
        <w:rPr>
          <w:color w:val="000000"/>
        </w:rPr>
        <w:t xml:space="preserve"> "Use of CHAPPS in a children's audiology clinic" by W. Smoski, 1990, </w:t>
      </w:r>
      <w:r>
        <w:rPr>
          <w:i/>
          <w:color w:val="000000"/>
        </w:rPr>
        <w:t>Ear and Hearing, 11</w:t>
      </w:r>
      <w:r>
        <w:rPr>
          <w:color w:val="000000"/>
        </w:rPr>
        <w:t>(5 Suppl.), pp. 53S-56S. Copyright 1990 by Williams &amp; Wilkins. Reprinted by permission.</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jc w:val="center"/>
        <w:rPr>
          <w:b/>
          <w:color w:val="000000"/>
        </w:rPr>
        <w:sectPr w:rsidR="00C92B1F">
          <w:footerReference w:type="default" r:id="rId6"/>
          <w:pgSz w:w="12240" w:h="15840"/>
          <w:pgMar w:top="1440" w:right="1440" w:bottom="1440" w:left="1440" w:header="720" w:footer="864" w:gutter="0"/>
          <w:cols w:space="720"/>
          <w:noEndnote/>
        </w:sectPr>
      </w:pP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jc w:val="center"/>
        <w:rPr>
          <w:color w:val="000000"/>
        </w:rPr>
      </w:pPr>
      <w:r>
        <w:rPr>
          <w:b/>
          <w:color w:val="000000"/>
        </w:rPr>
        <w:t xml:space="preserve">CHILDREN'S AUDITORY PROCESSING PERFORMANCE SCALE </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jc w:val="center"/>
        <w:rPr>
          <w:color w:val="000000"/>
        </w:rPr>
      </w:pPr>
      <w:r>
        <w:rPr>
          <w:color w:val="000000"/>
        </w:rPr>
        <w:t>Performance Analysis (To Be Completed by the Clinic)</w:t>
      </w: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jc w:val="center"/>
        <w:rPr>
          <w:color w:val="000000"/>
        </w:rPr>
      </w:pPr>
    </w:p>
    <w:p w:rsidR="00C92B1F" w:rsidRDefault="00C92B1F">
      <w:pPr>
        <w:tabs>
          <w:tab w:val="right" w:pos="1020"/>
          <w:tab w:val="left" w:pos="1200"/>
          <w:tab w:val="left" w:pos="1440"/>
          <w:tab w:val="right" w:pos="6140"/>
          <w:tab w:val="left" w:pos="6320"/>
          <w:tab w:val="left" w:pos="6680"/>
          <w:tab w:val="left" w:pos="7040"/>
          <w:tab w:val="left" w:pos="7380"/>
          <w:tab w:val="left" w:pos="7740"/>
          <w:tab w:val="left" w:pos="8120"/>
          <w:tab w:val="left" w:pos="8460"/>
          <w:tab w:val="left" w:pos="9320"/>
        </w:tabs>
        <w:ind w:left="720" w:right="720"/>
        <w:jc w:val="center"/>
        <w:rPr>
          <w:color w:val="000000"/>
        </w:rPr>
      </w:pPr>
    </w:p>
    <w:p w:rsidR="00C92B1F" w:rsidRDefault="00C92B1F">
      <w:pPr>
        <w:tabs>
          <w:tab w:val="right" w:pos="1020"/>
          <w:tab w:val="left" w:pos="1200"/>
          <w:tab w:val="left" w:pos="4860"/>
        </w:tabs>
        <w:ind w:left="720" w:right="630"/>
        <w:rPr>
          <w:color w:val="000000"/>
        </w:rPr>
      </w:pPr>
      <w:r>
        <w:rPr>
          <w:color w:val="000000"/>
          <w:u w:val="single"/>
        </w:rPr>
        <w:tab/>
      </w:r>
      <w:r>
        <w:rPr>
          <w:color w:val="000000"/>
          <w:u w:val="single"/>
        </w:rPr>
        <w:tab/>
      </w:r>
      <w:r>
        <w:rPr>
          <w:color w:val="000000"/>
          <w:u w:val="single"/>
        </w:rPr>
        <w:tab/>
      </w:r>
      <w:r>
        <w:rPr>
          <w:color w:val="000000"/>
        </w:rPr>
        <w:tab/>
      </w:r>
      <w:r>
        <w:rPr>
          <w:color w:val="000000"/>
          <w:u w:val="single"/>
        </w:rPr>
        <w:t>__</w:t>
      </w:r>
      <w:r>
        <w:rPr>
          <w:color w:val="000000"/>
        </w:rPr>
        <w:t xml:space="preserve">Parent      </w:t>
      </w:r>
      <w:r>
        <w:rPr>
          <w:b/>
          <w:color w:val="000000"/>
        </w:rPr>
        <w:t>__</w:t>
      </w:r>
      <w:r>
        <w:rPr>
          <w:color w:val="000000"/>
        </w:rPr>
        <w:t>Teacher</w:t>
      </w:r>
      <w:r>
        <w:rPr>
          <w:color w:val="000000"/>
        </w:rPr>
        <w:tab/>
        <w:t xml:space="preserve">         </w:t>
      </w:r>
      <w:r>
        <w:rPr>
          <w:color w:val="000000"/>
          <w:u w:val="single"/>
        </w:rPr>
        <w:tab/>
      </w:r>
      <w:r>
        <w:rPr>
          <w:color w:val="000000"/>
          <w:u w:val="single"/>
        </w:rPr>
        <w:tab/>
      </w:r>
    </w:p>
    <w:p w:rsidR="00C92B1F" w:rsidRDefault="00C92B1F">
      <w:pPr>
        <w:tabs>
          <w:tab w:val="right" w:pos="1020"/>
          <w:tab w:val="left" w:pos="1200"/>
          <w:tab w:val="left" w:pos="1440"/>
          <w:tab w:val="left" w:pos="5060"/>
          <w:tab w:val="left" w:pos="7740"/>
        </w:tabs>
        <w:ind w:left="720" w:right="720"/>
        <w:rPr>
          <w:color w:val="000000"/>
        </w:rPr>
      </w:pPr>
      <w:r>
        <w:rPr>
          <w:color w:val="000000"/>
        </w:rPr>
        <w:t>Client Last Name                  M.I.            First</w:t>
      </w:r>
      <w:r>
        <w:rPr>
          <w:color w:val="000000"/>
        </w:rPr>
        <w:tab/>
        <w:t xml:space="preserve">                Informant</w:t>
      </w:r>
      <w:r>
        <w:rPr>
          <w:color w:val="000000"/>
        </w:rPr>
        <w:tab/>
        <w:t>Date</w:t>
      </w:r>
    </w:p>
    <w:p w:rsidR="00C92B1F" w:rsidRDefault="00C92B1F">
      <w:pPr>
        <w:tabs>
          <w:tab w:val="right" w:pos="1020"/>
          <w:tab w:val="left" w:pos="1200"/>
          <w:tab w:val="left" w:pos="1440"/>
          <w:tab w:val="left" w:pos="5060"/>
          <w:tab w:val="left" w:pos="9320"/>
        </w:tabs>
        <w:ind w:left="720" w:right="720"/>
        <w:rPr>
          <w:color w:val="000000"/>
        </w:rPr>
      </w:pPr>
    </w:p>
    <w:p w:rsidR="00C92B1F" w:rsidRDefault="00C92B1F">
      <w:pPr>
        <w:tabs>
          <w:tab w:val="right" w:pos="1020"/>
          <w:tab w:val="left" w:pos="1200"/>
          <w:tab w:val="left" w:pos="1440"/>
          <w:tab w:val="left" w:pos="2700"/>
          <w:tab w:val="left" w:pos="4580"/>
          <w:tab w:val="left" w:pos="6500"/>
          <w:tab w:val="left" w:pos="8640"/>
        </w:tabs>
        <w:spacing w:line="360" w:lineRule="auto"/>
        <w:ind w:left="720" w:right="720"/>
        <w:rPr>
          <w:color w:val="000000"/>
        </w:rPr>
      </w:pPr>
      <w:r>
        <w:rPr>
          <w:color w:val="000000"/>
          <w:u w:val="single"/>
        </w:rPr>
        <w:t xml:space="preserve">            </w:t>
      </w:r>
      <w:r>
        <w:rPr>
          <w:color w:val="000000"/>
        </w:rPr>
        <w:t>Pre Diagnostic</w:t>
      </w:r>
      <w:r>
        <w:rPr>
          <w:color w:val="000000"/>
        </w:rPr>
        <w:tab/>
      </w:r>
      <w:r>
        <w:rPr>
          <w:color w:val="000000"/>
          <w:u w:val="single"/>
        </w:rPr>
        <w:t xml:space="preserve">            </w:t>
      </w:r>
      <w:r>
        <w:rPr>
          <w:color w:val="000000"/>
        </w:rPr>
        <w:t>Pre Therapy</w:t>
      </w:r>
      <w:r>
        <w:rPr>
          <w:color w:val="000000"/>
        </w:rPr>
        <w:tab/>
      </w:r>
      <w:r>
        <w:rPr>
          <w:color w:val="000000"/>
          <w:u w:val="single"/>
        </w:rPr>
        <w:t xml:space="preserve">            </w:t>
      </w:r>
      <w:r>
        <w:rPr>
          <w:color w:val="000000"/>
        </w:rPr>
        <w:t>Post Therapy</w:t>
      </w:r>
      <w:r>
        <w:rPr>
          <w:color w:val="000000"/>
        </w:rPr>
        <w:tab/>
      </w:r>
      <w:r>
        <w:rPr>
          <w:color w:val="000000"/>
          <w:u w:val="single"/>
        </w:rPr>
        <w:t xml:space="preserve">          </w:t>
      </w:r>
      <w:r>
        <w:rPr>
          <w:color w:val="000000"/>
        </w:rPr>
        <w:t>Other:</w:t>
      </w:r>
      <w:r>
        <w:rPr>
          <w:color w:val="000000"/>
          <w:u w:val="single"/>
        </w:rPr>
        <w:t xml:space="preserve"> </w:t>
      </w:r>
      <w:r>
        <w:rPr>
          <w:color w:val="000000"/>
          <w:u w:val="single"/>
        </w:rPr>
        <w:tab/>
      </w:r>
    </w:p>
    <w:p w:rsidR="00C92B1F" w:rsidRDefault="00C92B1F">
      <w:pPr>
        <w:tabs>
          <w:tab w:val="right" w:pos="1020"/>
          <w:tab w:val="left" w:pos="1200"/>
          <w:tab w:val="left" w:pos="1440"/>
          <w:tab w:val="left" w:pos="2700"/>
          <w:tab w:val="left" w:pos="4580"/>
          <w:tab w:val="left" w:pos="6500"/>
          <w:tab w:val="left" w:pos="8640"/>
        </w:tabs>
        <w:spacing w:line="360" w:lineRule="auto"/>
        <w:ind w:left="720" w:right="720"/>
        <w:rPr>
          <w:color w:val="000000"/>
        </w:rPr>
      </w:pPr>
      <w:r>
        <w:rPr>
          <w:color w:val="000000"/>
        </w:rPr>
        <w:t>List dates of previous CHAPPS results</w:t>
      </w:r>
      <w:r>
        <w:rPr>
          <w:color w:val="000000"/>
          <w:u w:val="single"/>
        </w:rPr>
        <w:tab/>
      </w:r>
      <w:r>
        <w:rPr>
          <w:color w:val="000000"/>
          <w:u w:val="single"/>
        </w:rPr>
        <w:tab/>
      </w:r>
      <w:r>
        <w:rPr>
          <w:color w:val="000000"/>
          <w:u w:val="single"/>
        </w:rPr>
        <w:tab/>
      </w:r>
    </w:p>
    <w:p w:rsidR="00C92B1F" w:rsidRDefault="00C92B1F">
      <w:pPr>
        <w:tabs>
          <w:tab w:val="right" w:pos="1020"/>
          <w:tab w:val="left" w:pos="1200"/>
          <w:tab w:val="left" w:pos="1440"/>
          <w:tab w:val="left" w:pos="2700"/>
          <w:tab w:val="left" w:pos="4580"/>
          <w:tab w:val="left" w:pos="6500"/>
          <w:tab w:val="left" w:pos="9320"/>
        </w:tabs>
        <w:spacing w:line="360" w:lineRule="auto"/>
        <w:ind w:left="720" w:right="720"/>
        <w:rPr>
          <w:color w:val="000000"/>
        </w:rPr>
      </w:pPr>
      <w:r>
        <w:rPr>
          <w:color w:val="000000"/>
        </w:rPr>
        <w:t xml:space="preserve">Client age in months (current years  </w:t>
      </w:r>
      <w:r>
        <w:rPr>
          <w:color w:val="000000"/>
          <w:u w:val="single"/>
        </w:rPr>
        <w:t xml:space="preserve">               </w:t>
      </w:r>
      <w:r>
        <w:rPr>
          <w:color w:val="000000"/>
        </w:rPr>
        <w:t xml:space="preserve"> X 12  +  current months </w:t>
      </w:r>
      <w:r>
        <w:rPr>
          <w:color w:val="000000"/>
          <w:u w:val="single"/>
        </w:rPr>
        <w:t xml:space="preserve">               </w:t>
      </w:r>
      <w:r>
        <w:rPr>
          <w:color w:val="000000"/>
        </w:rPr>
        <w:t xml:space="preserve"> ) =  </w:t>
      </w:r>
      <w:r>
        <w:rPr>
          <w:color w:val="000000"/>
          <w:u w:val="single"/>
        </w:rPr>
        <w:tab/>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INSTRUCTIONS:</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t>1.</w:t>
      </w:r>
      <w:r>
        <w:rPr>
          <w:color w:val="000000"/>
        </w:rPr>
        <w:tab/>
        <w:t xml:space="preserve">Enter total raw scores for EACH of the six subsections in the RAW SCORE column. </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r>
      <w:r>
        <w:rPr>
          <w:color w:val="000000"/>
        </w:rPr>
        <w:tab/>
        <w:t>Be careful to take into account the "+" or "-" values when adding.</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t>2.</w:t>
      </w:r>
      <w:r>
        <w:rPr>
          <w:color w:val="000000"/>
        </w:rPr>
        <w:tab/>
        <w:t xml:space="preserve">Divide each subsection raw score by the indicated number and enter the result in </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r>
      <w:r>
        <w:rPr>
          <w:color w:val="000000"/>
        </w:rPr>
        <w:tab/>
        <w:t>the AVERAGE SCORE column. Retain the proper sign "+" or "-".</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t>3.</w:t>
      </w:r>
      <w:r>
        <w:rPr>
          <w:color w:val="000000"/>
        </w:rPr>
        <w:tab/>
        <w:t xml:space="preserve">Total RAW SCORE and total AVERAGE SCORE are obtained by adding the </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r>
        <w:rPr>
          <w:color w:val="000000"/>
        </w:rPr>
        <w:tab/>
      </w:r>
      <w:r>
        <w:rPr>
          <w:color w:val="000000"/>
        </w:rPr>
        <w:tab/>
        <w:t>subsection scores, retaining the proper signs.</w:t>
      </w:r>
    </w:p>
    <w:p w:rsidR="00C92B1F" w:rsidRDefault="00C92B1F">
      <w:pPr>
        <w:tabs>
          <w:tab w:val="right" w:pos="1020"/>
          <w:tab w:val="left" w:pos="1200"/>
          <w:tab w:val="left" w:pos="1440"/>
          <w:tab w:val="left" w:pos="2700"/>
          <w:tab w:val="left" w:pos="4580"/>
          <w:tab w:val="left" w:pos="6500"/>
          <w:tab w:val="left" w:pos="9320"/>
        </w:tabs>
        <w:ind w:left="720" w:right="720"/>
        <w:rPr>
          <w:color w:val="000000"/>
        </w:rPr>
      </w:pPr>
    </w:p>
    <w:p w:rsidR="00C92B1F" w:rsidRDefault="00C92B1F">
      <w:pPr>
        <w:tabs>
          <w:tab w:val="left" w:pos="2420"/>
          <w:tab w:val="left" w:pos="3980"/>
          <w:tab w:val="left" w:pos="5400"/>
          <w:tab w:val="left" w:pos="7580"/>
          <w:tab w:val="left" w:pos="9320"/>
        </w:tabs>
        <w:ind w:left="720" w:right="720"/>
        <w:rPr>
          <w:color w:val="000000"/>
        </w:rPr>
      </w:pPr>
      <w:r>
        <w:rPr>
          <w:color w:val="000000"/>
        </w:rPr>
        <w:t>SUBSECTION</w:t>
      </w:r>
      <w:r>
        <w:rPr>
          <w:color w:val="000000"/>
        </w:rPr>
        <w:tab/>
        <w:t>RAW SCORE</w:t>
      </w:r>
      <w:r>
        <w:rPr>
          <w:color w:val="000000"/>
        </w:rPr>
        <w:tab/>
        <w:t xml:space="preserve">divided by </w:t>
      </w:r>
      <w:r>
        <w:rPr>
          <w:color w:val="000000"/>
        </w:rPr>
        <w:tab/>
        <w:t>AVERAGE SCORE</w:t>
      </w:r>
      <w:r>
        <w:rPr>
          <w:color w:val="000000"/>
        </w:rPr>
        <w:tab/>
        <w:t>(comments)</w:t>
      </w:r>
    </w:p>
    <w:p w:rsidR="00C92B1F" w:rsidRDefault="00C92B1F">
      <w:pPr>
        <w:tabs>
          <w:tab w:val="left" w:pos="2420"/>
          <w:tab w:val="left" w:pos="3980"/>
          <w:tab w:val="left" w:pos="5400"/>
          <w:tab w:val="left" w:pos="7580"/>
          <w:tab w:val="left" w:pos="9320"/>
        </w:tabs>
        <w:ind w:left="720" w:right="720"/>
        <w:rPr>
          <w:color w:val="000000"/>
        </w:rPr>
      </w:pPr>
      <w:r>
        <w:rPr>
          <w:color w:val="000000"/>
        </w:rPr>
        <w:tab/>
      </w:r>
      <w:r>
        <w:rPr>
          <w:color w:val="000000"/>
        </w:rPr>
        <w:tab/>
      </w:r>
      <w:r>
        <w:rPr>
          <w:color w:val="000000"/>
        </w:rPr>
        <w:tab/>
        <w:t xml:space="preserve">  (2 decimals)</w:t>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Noise</w:t>
      </w:r>
      <w:r>
        <w:rPr>
          <w:color w:val="000000"/>
        </w:rPr>
        <w:tab/>
      </w:r>
      <w:r>
        <w:rPr>
          <w:color w:val="000000"/>
          <w:u w:val="single"/>
        </w:rPr>
        <w:t xml:space="preserve">                              </w:t>
      </w:r>
      <w:r>
        <w:rPr>
          <w:color w:val="000000"/>
          <w:u w:val="single"/>
        </w:rPr>
        <w:tab/>
      </w:r>
      <w:r>
        <w:rPr>
          <w:color w:val="000000"/>
        </w:rPr>
        <w:t xml:space="preserve">          7</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Quiet</w:t>
      </w:r>
      <w:r>
        <w:rPr>
          <w:color w:val="000000"/>
        </w:rPr>
        <w:tab/>
      </w:r>
      <w:r>
        <w:rPr>
          <w:color w:val="000000"/>
          <w:u w:val="single"/>
        </w:rPr>
        <w:t xml:space="preserve">                              </w:t>
      </w:r>
      <w:r>
        <w:rPr>
          <w:color w:val="000000"/>
          <w:u w:val="single"/>
        </w:rPr>
        <w:tab/>
      </w:r>
      <w:r>
        <w:rPr>
          <w:color w:val="000000"/>
        </w:rPr>
        <w:t xml:space="preserve">          7</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Ideal</w:t>
      </w:r>
      <w:r>
        <w:rPr>
          <w:color w:val="000000"/>
        </w:rPr>
        <w:tab/>
      </w:r>
      <w:r>
        <w:rPr>
          <w:color w:val="000000"/>
          <w:u w:val="single"/>
        </w:rPr>
        <w:t xml:space="preserve">                              </w:t>
      </w:r>
      <w:r>
        <w:rPr>
          <w:color w:val="000000"/>
          <w:u w:val="single"/>
        </w:rPr>
        <w:tab/>
      </w:r>
      <w:r>
        <w:rPr>
          <w:color w:val="000000"/>
        </w:rPr>
        <w:t xml:space="preserve">          3</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Multiple</w:t>
      </w:r>
      <w:r>
        <w:rPr>
          <w:color w:val="000000"/>
        </w:rPr>
        <w:tab/>
      </w:r>
      <w:r>
        <w:rPr>
          <w:color w:val="000000"/>
          <w:u w:val="single"/>
        </w:rPr>
        <w:t xml:space="preserve">                              </w:t>
      </w:r>
      <w:r>
        <w:rPr>
          <w:color w:val="000000"/>
          <w:u w:val="single"/>
        </w:rPr>
        <w:tab/>
      </w:r>
      <w:r>
        <w:rPr>
          <w:color w:val="000000"/>
        </w:rPr>
        <w:t xml:space="preserve">          3</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Memory</w:t>
      </w:r>
      <w:r>
        <w:rPr>
          <w:color w:val="000000"/>
        </w:rPr>
        <w:tab/>
      </w:r>
      <w:r>
        <w:rPr>
          <w:color w:val="000000"/>
          <w:u w:val="single"/>
        </w:rPr>
        <w:t xml:space="preserve">                              </w:t>
      </w:r>
      <w:r>
        <w:rPr>
          <w:color w:val="000000"/>
          <w:u w:val="single"/>
        </w:rPr>
        <w:tab/>
      </w:r>
      <w:r>
        <w:rPr>
          <w:color w:val="000000"/>
        </w:rPr>
        <w:t xml:space="preserve">          8</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ind w:left="720" w:right="720"/>
        <w:rPr>
          <w:color w:val="000000"/>
        </w:rPr>
      </w:pPr>
      <w:r>
        <w:rPr>
          <w:color w:val="000000"/>
        </w:rPr>
        <w:tab/>
        <w:t>Attention</w:t>
      </w:r>
      <w:r>
        <w:rPr>
          <w:color w:val="000000"/>
        </w:rPr>
        <w:tab/>
      </w:r>
      <w:r>
        <w:rPr>
          <w:color w:val="000000"/>
          <w:u w:val="single"/>
        </w:rPr>
        <w:t xml:space="preserve">                              </w:t>
      </w:r>
      <w:r>
        <w:rPr>
          <w:color w:val="000000"/>
          <w:u w:val="single"/>
        </w:rPr>
        <w:tab/>
      </w:r>
      <w:r>
        <w:rPr>
          <w:color w:val="000000"/>
        </w:rPr>
        <w:t xml:space="preserve">          8</w:t>
      </w:r>
      <w:r>
        <w:rPr>
          <w:color w:val="000000"/>
        </w:rPr>
        <w:tab/>
      </w:r>
      <w:r>
        <w:rPr>
          <w:color w:val="000000"/>
          <w:u w:val="single"/>
        </w:rPr>
        <w:tab/>
      </w:r>
    </w:p>
    <w:p w:rsidR="00C92B1F" w:rsidRDefault="00C92B1F">
      <w:pPr>
        <w:tabs>
          <w:tab w:val="left" w:pos="940"/>
          <w:tab w:val="left" w:pos="2420"/>
          <w:tab w:val="left" w:pos="3980"/>
          <w:tab w:val="left" w:pos="5400"/>
          <w:tab w:val="left" w:pos="7110"/>
          <w:tab w:val="left" w:pos="9320"/>
        </w:tabs>
        <w:spacing w:line="360" w:lineRule="auto"/>
        <w:ind w:left="720" w:right="720"/>
        <w:rPr>
          <w:color w:val="000000"/>
        </w:rPr>
      </w:pPr>
      <w:r>
        <w:rPr>
          <w:color w:val="000000"/>
        </w:rPr>
        <w:tab/>
        <w:t>TOTAL</w:t>
      </w:r>
      <w:r>
        <w:rPr>
          <w:color w:val="000000"/>
        </w:rPr>
        <w:tab/>
      </w:r>
      <w:r>
        <w:rPr>
          <w:color w:val="000000"/>
          <w:u w:val="single"/>
        </w:rPr>
        <w:t xml:space="preserve">                              </w:t>
      </w:r>
      <w:r>
        <w:rPr>
          <w:color w:val="000000"/>
          <w:u w:val="single"/>
        </w:rPr>
        <w:tab/>
      </w:r>
      <w:r>
        <w:rPr>
          <w:color w:val="000000"/>
        </w:rPr>
        <w:t xml:space="preserve">       36</w:t>
      </w:r>
      <w:r>
        <w:rPr>
          <w:color w:val="000000"/>
        </w:rPr>
        <w:tab/>
      </w:r>
      <w:r>
        <w:rPr>
          <w:color w:val="000000"/>
          <w:u w:val="single"/>
        </w:rPr>
        <w:tab/>
      </w:r>
    </w:p>
    <w:p w:rsidR="00C92B1F" w:rsidRDefault="00C92B1F">
      <w:pPr>
        <w:tabs>
          <w:tab w:val="left" w:pos="940"/>
          <w:tab w:val="left" w:pos="2420"/>
          <w:tab w:val="left" w:pos="3980"/>
          <w:tab w:val="left" w:pos="5400"/>
          <w:tab w:val="left" w:pos="7580"/>
          <w:tab w:val="left" w:pos="9320"/>
        </w:tabs>
        <w:spacing w:line="360" w:lineRule="auto"/>
        <w:ind w:left="720" w:right="720"/>
        <w:jc w:val="center"/>
        <w:rPr>
          <w:color w:val="000000"/>
        </w:rPr>
      </w:pPr>
      <w:r>
        <w:rPr>
          <w:color w:val="000000"/>
        </w:rPr>
        <w:t>(Raw Score range for: NORMALS (+36 to -11); AT RISK (-12 to -130)</w:t>
      </w:r>
    </w:p>
    <w:p w:rsidR="00C92B1F" w:rsidRDefault="00C92B1F">
      <w:pPr>
        <w:tabs>
          <w:tab w:val="left" w:pos="940"/>
          <w:tab w:val="left" w:pos="2420"/>
          <w:tab w:val="left" w:pos="3980"/>
          <w:tab w:val="left" w:pos="5400"/>
          <w:tab w:val="left" w:pos="7580"/>
          <w:tab w:val="left" w:pos="9320"/>
        </w:tabs>
        <w:ind w:left="720" w:right="720"/>
        <w:rPr>
          <w:color w:val="000000"/>
        </w:rPr>
      </w:pPr>
      <w:r>
        <w:rPr>
          <w:color w:val="000000"/>
        </w:rPr>
        <w:t>* * * * * * * * * * * * * * * * * * * * * * * * * * * * * * * * * * * * * * * * * * * * * * * * * * * * * * * * * * * *</w:t>
      </w:r>
    </w:p>
    <w:p w:rsidR="00C92B1F" w:rsidRDefault="00C92B1F">
      <w:pPr>
        <w:tabs>
          <w:tab w:val="left" w:pos="940"/>
          <w:tab w:val="left" w:pos="2420"/>
          <w:tab w:val="left" w:pos="3980"/>
          <w:tab w:val="left" w:pos="5400"/>
          <w:tab w:val="left" w:pos="7580"/>
          <w:tab w:val="left" w:pos="9320"/>
        </w:tabs>
        <w:ind w:left="720" w:right="720"/>
        <w:jc w:val="center"/>
        <w:rPr>
          <w:color w:val="000000"/>
        </w:rPr>
      </w:pPr>
      <w:r>
        <w:rPr>
          <w:color w:val="000000"/>
        </w:rPr>
        <w:t>CHAPPS SUBSECTION ANALYSIS</w:t>
      </w:r>
    </w:p>
    <w:p w:rsidR="00C92B1F" w:rsidRDefault="00C92B1F">
      <w:pPr>
        <w:tabs>
          <w:tab w:val="left" w:pos="940"/>
          <w:tab w:val="left" w:pos="2420"/>
          <w:tab w:val="left" w:pos="3980"/>
          <w:tab w:val="left" w:pos="5400"/>
          <w:tab w:val="left" w:pos="7580"/>
          <w:tab w:val="left" w:pos="9320"/>
        </w:tabs>
        <w:ind w:left="720" w:right="720"/>
        <w:jc w:val="center"/>
        <w:rPr>
          <w:color w:val="000000"/>
        </w:rPr>
      </w:pPr>
      <w:r>
        <w:rPr>
          <w:color w:val="000000"/>
        </w:rPr>
        <w:t>Enter "X" at AVERAGE Score (round to nearest 0.5)</w:t>
      </w:r>
    </w:p>
    <w:p w:rsidR="00C92B1F" w:rsidRDefault="00C92B1F">
      <w:pPr>
        <w:tabs>
          <w:tab w:val="left" w:pos="940"/>
          <w:tab w:val="left" w:pos="2420"/>
          <w:tab w:val="left" w:pos="3980"/>
          <w:tab w:val="left" w:pos="5400"/>
          <w:tab w:val="left" w:pos="7580"/>
          <w:tab w:val="left" w:pos="9320"/>
        </w:tabs>
        <w:ind w:left="720" w:right="720"/>
        <w:jc w:val="center"/>
        <w:rPr>
          <w:color w:val="000000"/>
        </w:rPr>
      </w:pP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r>
      <w:r>
        <w:rPr>
          <w:color w:val="000000"/>
        </w:rPr>
        <w:tab/>
        <w:t>NOISE</w:t>
      </w:r>
      <w:r>
        <w:rPr>
          <w:color w:val="000000"/>
        </w:rPr>
        <w:tab/>
        <w:t>QUIET</w:t>
      </w:r>
      <w:r>
        <w:rPr>
          <w:color w:val="000000"/>
        </w:rPr>
        <w:tab/>
        <w:t>IDEAL</w:t>
      </w:r>
      <w:r>
        <w:rPr>
          <w:color w:val="000000"/>
        </w:rPr>
        <w:tab/>
        <w:t>MULTIPLE</w:t>
      </w:r>
      <w:r>
        <w:rPr>
          <w:color w:val="000000"/>
        </w:rPr>
        <w:tab/>
        <w:t>MEMORY</w:t>
      </w:r>
      <w:r>
        <w:rPr>
          <w:color w:val="000000"/>
        </w:rPr>
        <w:tab/>
        <w:t>ATTENTION</w:t>
      </w:r>
      <w:r>
        <w:rPr>
          <w:color w:val="000000"/>
        </w:rPr>
        <w:tab/>
        <w:t>TOTAL</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+1.0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+0.5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0.0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-0.5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jc w:val="center"/>
        <w:rPr>
          <w:color w:val="000000"/>
        </w:rPr>
      </w:pPr>
      <w:r>
        <w:rPr>
          <w:color w:val="000000"/>
        </w:rPr>
        <w:t>(Normal Range)</w:t>
      </w:r>
    </w:p>
    <w:p w:rsidR="00C92B1F" w:rsidRDefault="00C92B1F">
      <w:pPr>
        <w:tabs>
          <w:tab w:val="right" w:pos="1280"/>
          <w:tab w:val="left" w:pos="1900"/>
          <w:tab w:val="left" w:pos="9320"/>
        </w:tabs>
        <w:ind w:left="720" w:right="720"/>
        <w:rPr>
          <w:color w:val="000000"/>
        </w:rPr>
      </w:pPr>
      <w:r>
        <w:rPr>
          <w:color w:val="000000"/>
        </w:rPr>
        <w:tab/>
        <w:t>-1.0</w:t>
      </w:r>
      <w:r>
        <w:rPr>
          <w:color w:val="000000"/>
        </w:rPr>
        <w:tab/>
        <w:t>----------------------------------------------------------------------------------------------------------------</w:t>
      </w:r>
    </w:p>
    <w:p w:rsidR="00C92B1F" w:rsidRDefault="00C92B1F">
      <w:pPr>
        <w:tabs>
          <w:tab w:val="right" w:pos="1280"/>
          <w:tab w:val="left" w:pos="1900"/>
          <w:tab w:val="left" w:pos="9320"/>
        </w:tabs>
        <w:ind w:left="720" w:right="720"/>
        <w:jc w:val="center"/>
        <w:rPr>
          <w:color w:val="000000"/>
        </w:rPr>
      </w:pPr>
      <w:r>
        <w:rPr>
          <w:color w:val="000000"/>
        </w:rPr>
        <w:t>(Below Normal Range)</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-1.5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-2.0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-2.5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-3.0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-3.5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-4.0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-4.5</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right" w:pos="1280"/>
          <w:tab w:val="center" w:pos="2140"/>
          <w:tab w:val="center" w:pos="3000"/>
          <w:tab w:val="center" w:pos="3800"/>
          <w:tab w:val="center" w:pos="4780"/>
          <w:tab w:val="center" w:pos="5940"/>
          <w:tab w:val="center" w:pos="7120"/>
          <w:tab w:val="center" w:pos="8280"/>
          <w:tab w:val="left" w:pos="9320"/>
        </w:tabs>
        <w:ind w:left="720" w:right="720"/>
        <w:rPr>
          <w:color w:val="000000"/>
        </w:rPr>
      </w:pPr>
      <w:r>
        <w:rPr>
          <w:color w:val="000000"/>
        </w:rPr>
        <w:tab/>
        <w:t>-5.0</w:t>
      </w:r>
      <w:r>
        <w:rPr>
          <w:color w:val="000000"/>
        </w:rPr>
        <w:tab/>
        <w:t>-</w:t>
      </w:r>
      <w:r>
        <w:rPr>
          <w:color w:val="000000"/>
        </w:rPr>
        <w:tab/>
        <w:t>-</w:t>
      </w:r>
      <w:r>
        <w:rPr>
          <w:color w:val="000000"/>
        </w:rPr>
        <w:tab/>
        <w:t>-</w:t>
      </w:r>
      <w:r>
        <w:rPr>
          <w:color w:val="000000"/>
        </w:rPr>
        <w:tab/>
        <w:t>-</w:t>
      </w:r>
      <w:r>
        <w:rPr>
          <w:color w:val="000000"/>
        </w:rPr>
        <w:tab/>
        <w:t>-</w:t>
      </w:r>
      <w:r>
        <w:rPr>
          <w:color w:val="000000"/>
        </w:rPr>
        <w:tab/>
        <w:t>-</w:t>
      </w:r>
      <w:r>
        <w:rPr>
          <w:color w:val="000000"/>
        </w:rPr>
        <w:tab/>
        <w:t>-</w:t>
      </w:r>
    </w:p>
    <w:p w:rsidR="00C92B1F" w:rsidRDefault="00C92B1F">
      <w:pPr>
        <w:tabs>
          <w:tab w:val="left" w:pos="9320"/>
        </w:tabs>
        <w:ind w:left="720" w:right="720"/>
        <w:rPr>
          <w:i/>
          <w:color w:val="000000"/>
        </w:rPr>
      </w:pPr>
    </w:p>
    <w:p w:rsidR="00C92B1F" w:rsidRDefault="00C92B1F">
      <w:pPr>
        <w:tabs>
          <w:tab w:val="left" w:pos="9320"/>
        </w:tabs>
        <w:ind w:left="720" w:right="720"/>
        <w:rPr>
          <w:i/>
          <w:color w:val="000000"/>
        </w:rPr>
      </w:pPr>
    </w:p>
    <w:p w:rsidR="00C92B1F" w:rsidRDefault="00C92B1F">
      <w:r>
        <w:rPr>
          <w:i/>
          <w:color w:val="000000"/>
        </w:rPr>
        <w:t>Source:</w:t>
      </w:r>
      <w:r>
        <w:rPr>
          <w:color w:val="000000"/>
        </w:rPr>
        <w:t xml:space="preserve"> "Use of CHAPPS in a children's audiology clinic" by W. Smoski, 1990, </w:t>
      </w:r>
      <w:r>
        <w:rPr>
          <w:i/>
          <w:color w:val="000000"/>
        </w:rPr>
        <w:t>Ear and Hearing, 11</w:t>
      </w:r>
      <w:r>
        <w:rPr>
          <w:color w:val="000000"/>
        </w:rPr>
        <w:t>(5 Suppl.), pp. 53S-56S. Copyright 1990 by Williams &amp; Wilkins. Reprinted by permission.</w:t>
      </w:r>
    </w:p>
    <w:sectPr w:rsidR="00C92B1F" w:rsidSect="00115FD5">
      <w:pgSz w:w="12240" w:h="15840"/>
      <w:pgMar w:top="1152" w:right="1440" w:bottom="1152" w:left="1440" w:header="720" w:footer="864"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B1F" w:rsidRDefault="00C92B1F">
      <w:r>
        <w:separator/>
      </w:r>
    </w:p>
  </w:endnote>
  <w:endnote w:type="continuationSeparator" w:id="1">
    <w:p w:rsidR="00C92B1F" w:rsidRDefault="00C92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B1F" w:rsidRDefault="00C92B1F">
    <w:pPr>
      <w:jc w:val="center"/>
      <w:rPr>
        <w:rFonts w:ascii="Garamond" w:hAnsi="Garamond"/>
        <w:sz w:val="16"/>
      </w:rPr>
    </w:pPr>
  </w:p>
  <w:p w:rsidR="00C92B1F" w:rsidRDefault="00C92B1F">
    <w:pPr>
      <w:jc w:val="center"/>
      <w:rPr>
        <w:rFonts w:ascii="Garamond" w:hAnsi="Garamond"/>
        <w:sz w:val="16"/>
      </w:rPr>
    </w:pPr>
    <w:r>
      <w:rPr>
        <w:rFonts w:ascii="Garamond" w:hAnsi="Garamond"/>
        <w:sz w:val="16"/>
      </w:rPr>
      <w:t>Copyright © 2000 Singular Thomson Learning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B1F" w:rsidRDefault="00C92B1F">
      <w:r>
        <w:separator/>
      </w:r>
    </w:p>
  </w:footnote>
  <w:footnote w:type="continuationSeparator" w:id="1">
    <w:p w:rsidR="00C92B1F" w:rsidRDefault="00C92B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ttachedTemplate r:id="rId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5FD5"/>
    <w:rsid w:val="000D2A55"/>
    <w:rsid w:val="00115FD5"/>
    <w:rsid w:val="004E067F"/>
    <w:rsid w:val="0085289C"/>
    <w:rsid w:val="008F4F11"/>
    <w:rsid w:val="00A4636A"/>
    <w:rsid w:val="00C92B1F"/>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FD5"/>
    <w:rPr>
      <w:rFonts w:ascii="Helvetica" w:hAnsi="Helvetica"/>
      <w:sz w:val="20"/>
      <w:szCs w:val="20"/>
      <w:lang w:val="en-US" w:eastAsia="en-US"/>
    </w:rPr>
  </w:style>
  <w:style w:type="paragraph" w:styleId="Heading1">
    <w:name w:val="heading 1"/>
    <w:basedOn w:val="Normal"/>
    <w:next w:val="Normal"/>
    <w:link w:val="Heading1Char"/>
    <w:uiPriority w:val="99"/>
    <w:qFormat/>
    <w:rsid w:val="00115FD5"/>
    <w:pPr>
      <w:keepNext/>
      <w:tabs>
        <w:tab w:val="left" w:pos="8910"/>
      </w:tabs>
      <w:ind w:left="720" w:right="360"/>
      <w:jc w:val="center"/>
      <w:outlineLvl w:val="0"/>
    </w:pPr>
    <w:rPr>
      <w:b/>
      <w:color w:val="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51E"/>
    <w:rPr>
      <w:rFonts w:asciiTheme="majorHAnsi" w:eastAsiaTheme="majorEastAsia" w:hAnsiTheme="majorHAnsi" w:cstheme="majorBidi"/>
      <w:b/>
      <w:bCs/>
      <w:kern w:val="32"/>
      <w:sz w:val="32"/>
      <w:szCs w:val="32"/>
      <w:lang w:val="en-US" w:eastAsia="en-US"/>
    </w:rPr>
  </w:style>
  <w:style w:type="paragraph" w:styleId="EnvelopeReturn">
    <w:name w:val="envelope return"/>
    <w:basedOn w:val="Normal"/>
    <w:uiPriority w:val="99"/>
    <w:rsid w:val="00115FD5"/>
    <w:rPr>
      <w:rFonts w:ascii="Geneva" w:hAnsi="Geneva"/>
      <w:sz w:val="18"/>
    </w:rPr>
  </w:style>
  <w:style w:type="paragraph" w:styleId="Header">
    <w:name w:val="header"/>
    <w:basedOn w:val="Normal"/>
    <w:link w:val="HeaderChar"/>
    <w:uiPriority w:val="99"/>
    <w:rsid w:val="00115FD5"/>
    <w:pPr>
      <w:tabs>
        <w:tab w:val="center" w:pos="4320"/>
        <w:tab w:val="right" w:pos="8640"/>
      </w:tabs>
    </w:pPr>
  </w:style>
  <w:style w:type="character" w:customStyle="1" w:styleId="HeaderChar">
    <w:name w:val="Header Char"/>
    <w:basedOn w:val="DefaultParagraphFont"/>
    <w:link w:val="Header"/>
    <w:uiPriority w:val="99"/>
    <w:semiHidden/>
    <w:rsid w:val="00E2451E"/>
    <w:rPr>
      <w:rFonts w:ascii="Helvetica" w:hAnsi="Helvetica"/>
      <w:sz w:val="20"/>
      <w:szCs w:val="20"/>
      <w:lang w:val="en-US" w:eastAsia="en-US"/>
    </w:rPr>
  </w:style>
  <w:style w:type="paragraph" w:styleId="Footer">
    <w:name w:val="footer"/>
    <w:basedOn w:val="Normal"/>
    <w:link w:val="FooterChar"/>
    <w:uiPriority w:val="99"/>
    <w:rsid w:val="00115FD5"/>
    <w:pPr>
      <w:tabs>
        <w:tab w:val="center" w:pos="4320"/>
        <w:tab w:val="right" w:pos="8640"/>
      </w:tabs>
    </w:pPr>
  </w:style>
  <w:style w:type="character" w:customStyle="1" w:styleId="FooterChar">
    <w:name w:val="Footer Char"/>
    <w:basedOn w:val="DefaultParagraphFont"/>
    <w:link w:val="Footer"/>
    <w:uiPriority w:val="99"/>
    <w:semiHidden/>
    <w:rsid w:val="00E2451E"/>
    <w:rPr>
      <w:rFonts w:ascii="Helvetica" w:hAnsi="Helvetic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elle\AppData\Local\Microsoft\Windows\Temporary%20Internet%20Files\Content.Outlook\H5Y8FMWE\chapp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chapp1</Template>
  <TotalTime>1</TotalTime>
  <Pages>3</Pages>
  <Words>1418</Words>
  <Characters>8086</Characters>
  <Application>Microsoft Office Outlook</Application>
  <DocSecurity>0</DocSecurity>
  <Lines>0</Lines>
  <Paragraphs>0</Paragraphs>
  <ScaleCrop>false</ScaleCrop>
  <Company>Moorhead State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CHILDREN'S AUDITORY PROCESSING PERFORMANCE SCALE</dc:title>
  <dc:subject/>
  <dc:creator>Michelle</dc:creator>
  <cp:keywords/>
  <dc:description/>
  <cp:lastModifiedBy>LocalAdmin</cp:lastModifiedBy>
  <cp:revision>2</cp:revision>
  <cp:lastPrinted>2007-11-28T03:43:00Z</cp:lastPrinted>
  <dcterms:created xsi:type="dcterms:W3CDTF">2011-08-17T06:58:00Z</dcterms:created>
  <dcterms:modified xsi:type="dcterms:W3CDTF">2011-08-17T06:58:00Z</dcterms:modified>
</cp:coreProperties>
</file>